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Permanent Marker" w:cs="Permanent Marker" w:eastAsia="Permanent Marker" w:hAnsi="Permanent Marke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6880" w:hRule="atLeast"/>
        </w:trPr>
        <w:tc>
          <w:tcPr>
            <w:tcBorders>
              <w:top w:color="000000" w:space="0" w:sz="18" w:val="dotted"/>
              <w:left w:color="000000" w:space="0" w:sz="18" w:val="dotted"/>
              <w:bottom w:color="000000" w:space="0" w:sz="18" w:val="dotted"/>
              <w:right w:color="0000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  <w:sz w:val="24"/>
                <w:szCs w:val="24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24"/>
                <w:szCs w:val="24"/>
                <w:rtl w:val="0"/>
              </w:rPr>
              <w:t xml:space="preserve">Crenshaw Book Club Meeting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  <w:sz w:val="24"/>
                <w:szCs w:val="24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24"/>
                <w:szCs w:val="24"/>
                <w:rtl w:val="0"/>
              </w:rPr>
              <w:t xml:space="preserve">November 10th, 2017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margin">
                    <wp:posOffset>3038475</wp:posOffset>
                  </wp:positionH>
                  <wp:positionV relativeFrom="paragraph">
                    <wp:posOffset>76200</wp:posOffset>
                  </wp:positionV>
                  <wp:extent cx="2524125" cy="1714500"/>
                  <wp:effectExtent b="0" l="0" r="0" t="0"/>
                  <wp:wrapSquare wrapText="bothSides" distB="114300" distT="114300" distL="114300" distR="114300"/>
                  <wp:docPr descr="book nut.png" id="1" name="image2.png"/>
                  <a:graphic>
                    <a:graphicData uri="http://schemas.openxmlformats.org/drawingml/2006/picture">
                      <pic:pic>
                        <pic:nvPicPr>
                          <pic:cNvPr descr="book nut.png" id="0" name="image2.png"/>
                          <pic:cNvPicPr preferRelativeResize="0"/>
                        </pic:nvPicPr>
                        <pic:blipFill>
                          <a:blip r:embed="rId5"/>
                          <a:srcRect b="5263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71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Permanent Marker" w:cs="Permanent Marker" w:eastAsia="Permanent Marker" w:hAnsi="Permanent Mark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rFonts w:ascii="Permanent Marker" w:cs="Permanent Marker" w:eastAsia="Permanent Marker" w:hAnsi="Permanent Marker"/>
                <w:sz w:val="24"/>
                <w:szCs w:val="24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24"/>
                <w:szCs w:val="24"/>
                <w:rtl w:val="0"/>
              </w:rPr>
              <w:t xml:space="preserve">Members Sign 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rFonts w:ascii="Permanent Marker" w:cs="Permanent Marker" w:eastAsia="Permanent Marker" w:hAnsi="Permanent Marker"/>
                <w:sz w:val="24"/>
                <w:szCs w:val="24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24"/>
                <w:szCs w:val="24"/>
                <w:rtl w:val="0"/>
              </w:rPr>
              <w:t xml:space="preserve">“Dice Breakers”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rFonts w:ascii="Permanent Marker" w:cs="Permanent Marker" w:eastAsia="Permanent Marker" w:hAnsi="Permanent Marker"/>
                <w:sz w:val="24"/>
                <w:szCs w:val="24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24"/>
                <w:szCs w:val="24"/>
                <w:rtl w:val="0"/>
              </w:rPr>
              <w:t xml:space="preserve">Snacks &amp; Group Discussions at Tables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rFonts w:ascii="Permanent Marker" w:cs="Permanent Marker" w:eastAsia="Permanent Marker" w:hAnsi="Permanent Marker"/>
                <w:sz w:val="24"/>
                <w:szCs w:val="24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24"/>
                <w:szCs w:val="24"/>
                <w:rtl w:val="0"/>
              </w:rPr>
              <w:t xml:space="preserve">Activities: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rPr>
                <w:rFonts w:ascii="Permanent Marker" w:cs="Permanent Marker" w:eastAsia="Permanent Marker" w:hAnsi="Permanent Marker"/>
                <w:sz w:val="24"/>
                <w:szCs w:val="24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24"/>
                <w:szCs w:val="24"/>
                <w:rtl w:val="0"/>
              </w:rPr>
              <w:t xml:space="preserve">art - create your own 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rPr>
                <w:rFonts w:ascii="Permanent Marker" w:cs="Permanent Marker" w:eastAsia="Permanent Marker" w:hAnsi="Permanent Marker"/>
                <w:sz w:val="24"/>
                <w:szCs w:val="24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24"/>
                <w:szCs w:val="24"/>
                <w:rtl w:val="0"/>
              </w:rPr>
              <w:t xml:space="preserve">Letter to the Author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rPr>
                <w:rFonts w:ascii="Permanent Marker" w:cs="Permanent Marker" w:eastAsia="Permanent Marker" w:hAnsi="Permanent Marker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24"/>
                <w:szCs w:val="24"/>
                <w:rtl w:val="0"/>
              </w:rPr>
              <w:t xml:space="preserve">Create a “ShelFIE"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rPr>
                <w:rFonts w:ascii="Permanent Marker" w:cs="Permanent Marker" w:eastAsia="Permanent Marker" w:hAnsi="Permanent Marker"/>
                <w:sz w:val="24"/>
                <w:szCs w:val="24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24"/>
                <w:szCs w:val="24"/>
                <w:rtl w:val="0"/>
              </w:rPr>
              <w:t xml:space="preserve">Pictionary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Permanent Marker" w:cs="Permanent Marker" w:eastAsia="Permanent Marker" w:hAnsi="Permanent Marker"/>
                <w:sz w:val="24"/>
                <w:szCs w:val="24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24"/>
                <w:szCs w:val="24"/>
                <w:rtl w:val="0"/>
              </w:rPr>
              <w:t xml:space="preserve">   5. Closing- SurveY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Crenshaw Quotes….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ind w:right="180"/>
              <w:contextualSpacing w:val="0"/>
              <w:jc w:val="center"/>
              <w:rPr>
                <w:rFonts w:ascii="Amatic SC" w:cs="Amatic SC" w:eastAsia="Amatic SC" w:hAnsi="Amatic SC"/>
                <w:b w:val="1"/>
                <w:color w:val="181818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color w:val="181818"/>
                <w:sz w:val="21"/>
                <w:szCs w:val="21"/>
                <w:highlight w:val="white"/>
                <w:rtl w:val="0"/>
              </w:rPr>
              <w:t xml:space="preserve">“Imaginary friends are like books. We're created, we're enjoyed, we're dog-eared and creased, and then we're tucked away until we're needed again.” </w:t>
            </w:r>
          </w:p>
          <w:p w:rsidR="00000000" w:rsidDel="00000000" w:rsidP="00000000" w:rsidRDefault="00000000" w:rsidRPr="00000000">
            <w:pPr>
              <w:spacing w:line="360" w:lineRule="auto"/>
              <w:ind w:right="180"/>
              <w:contextualSpacing w:val="0"/>
              <w:jc w:val="center"/>
              <w:rPr>
                <w:rFonts w:ascii="Amatic SC" w:cs="Amatic SC" w:eastAsia="Amatic SC" w:hAnsi="Amatic SC"/>
                <w:b w:val="1"/>
                <w:color w:val="333333"/>
                <w:sz w:val="17"/>
                <w:szCs w:val="17"/>
                <w:u w:val="single"/>
                <w:shd w:fill="f4f1ea" w:val="clear"/>
              </w:rPr>
            </w:pPr>
            <w:r w:rsidDel="00000000" w:rsidR="00000000" w:rsidRPr="00000000">
              <w:fldChar w:fldCharType="begin"/>
              <w:instrText xml:space="preserve"> HYPERLINK "https://www.goodreads.com/user/new"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ind w:right="180"/>
              <w:contextualSpacing w:val="0"/>
              <w:jc w:val="center"/>
              <w:rPr>
                <w:rFonts w:ascii="Amatic SC" w:cs="Amatic SC" w:eastAsia="Amatic SC" w:hAnsi="Amatic SC"/>
                <w:b w:val="1"/>
                <w:color w:val="181818"/>
                <w:sz w:val="21"/>
                <w:szCs w:val="21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Amatic SC" w:cs="Amatic SC" w:eastAsia="Amatic SC" w:hAnsi="Amatic SC"/>
                <w:b w:val="1"/>
                <w:color w:val="181818"/>
                <w:sz w:val="21"/>
                <w:szCs w:val="21"/>
                <w:highlight w:val="white"/>
                <w:rtl w:val="0"/>
              </w:rPr>
              <w:t xml:space="preserve">“Fun fact, Jackson. You can't see sound waves, but you can hear music.” </w:t>
            </w:r>
          </w:p>
          <w:p w:rsidR="00000000" w:rsidDel="00000000" w:rsidP="00000000" w:rsidRDefault="00000000" w:rsidRPr="00000000">
            <w:pPr>
              <w:spacing w:line="240" w:lineRule="auto"/>
              <w:ind w:right="160"/>
              <w:contextualSpacing w:val="0"/>
              <w:jc w:val="center"/>
              <w:rPr>
                <w:rFonts w:ascii="Amatic SC" w:cs="Amatic SC" w:eastAsia="Amatic SC" w:hAnsi="Amatic SC"/>
                <w:b w:val="1"/>
                <w:color w:val="333333"/>
                <w:sz w:val="17"/>
                <w:szCs w:val="17"/>
                <w:u w:val="single"/>
                <w:shd w:fill="f4f1ea" w:val="clear"/>
              </w:rPr>
            </w:pPr>
            <w:r w:rsidDel="00000000" w:rsidR="00000000" w:rsidRPr="00000000">
              <w:fldChar w:fldCharType="begin"/>
              <w:instrText xml:space="preserve"> HYPERLINK "https://www.goodreads.com/user/new"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ind w:right="180"/>
              <w:contextualSpacing w:val="0"/>
              <w:jc w:val="center"/>
              <w:rPr>
                <w:rFonts w:ascii="Amatic SC" w:cs="Amatic SC" w:eastAsia="Amatic SC" w:hAnsi="Amatic SC"/>
                <w:b w:val="1"/>
                <w:color w:val="333333"/>
                <w:sz w:val="21"/>
                <w:szCs w:val="21"/>
                <w:highlight w:val="white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Amatic SC" w:cs="Amatic SC" w:eastAsia="Amatic SC" w:hAnsi="Amatic SC"/>
                <w:b w:val="1"/>
                <w:color w:val="181818"/>
                <w:sz w:val="21"/>
                <w:szCs w:val="21"/>
                <w:highlight w:val="white"/>
                <w:rtl w:val="0"/>
              </w:rPr>
              <w:t xml:space="preserve">“Meantime, I was going to enjoy the magic while I could.” </w:t>
            </w:r>
            <w:r w:rsidDel="00000000" w:rsidR="00000000" w:rsidRPr="00000000">
              <w:fldChar w:fldCharType="begin"/>
              <w:instrText xml:space="preserve"> HYPERLINK "https://www.goodreads.com/work/quotes/42864821"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right="160"/>
              <w:contextualSpacing w:val="0"/>
              <w:jc w:val="center"/>
              <w:rPr>
                <w:rFonts w:ascii="Amatic SC" w:cs="Amatic SC" w:eastAsia="Amatic SC" w:hAnsi="Amatic SC"/>
                <w:b w:val="1"/>
                <w:color w:val="333333"/>
                <w:sz w:val="17"/>
                <w:szCs w:val="17"/>
                <w:u w:val="single"/>
                <w:shd w:fill="f4f1ea" w:val="clear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"https://www.goodreads.com/user/new"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ind w:right="180"/>
              <w:contextualSpacing w:val="0"/>
              <w:jc w:val="center"/>
              <w:rPr>
                <w:rFonts w:ascii="Amatic SC" w:cs="Amatic SC" w:eastAsia="Amatic SC" w:hAnsi="Amatic SC"/>
                <w:b w:val="1"/>
                <w:color w:val="181818"/>
                <w:sz w:val="21"/>
                <w:szCs w:val="21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Amatic SC" w:cs="Amatic SC" w:eastAsia="Amatic SC" w:hAnsi="Amatic SC"/>
                <w:b w:val="1"/>
                <w:color w:val="181818"/>
                <w:sz w:val="21"/>
                <w:szCs w:val="21"/>
                <w:highlight w:val="white"/>
                <w:rtl w:val="0"/>
              </w:rPr>
              <w:t xml:space="preserve">“I like not knowing everything. It makes things more interesting.”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matic SC" w:cs="Amatic SC" w:eastAsia="Amatic SC" w:hAnsi="Amatic SC"/>
                <w:b w:val="1"/>
                <w:color w:val="181818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matic SC" w:cs="Amatic SC" w:eastAsia="Amatic SC" w:hAnsi="Amatic SC"/>
                <w:b w:val="1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color w:val="181818"/>
                <w:sz w:val="21"/>
                <w:szCs w:val="21"/>
                <w:highlight w:val="white"/>
                <w:rtl w:val="0"/>
              </w:rPr>
              <w:t xml:space="preserve">“Remember when my little sister first came home. But I don’t remember trying to put her in a box so we could mail her back to the hospital.”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0" w:hRule="atLeast"/>
        </w:trPr>
        <w:tc>
          <w:tcPr>
            <w:tcBorders>
              <w:top w:color="000000" w:space="0" w:sz="18" w:val="dotted"/>
              <w:left w:color="000000" w:space="0" w:sz="18" w:val="dotted"/>
              <w:bottom w:color="000000" w:space="0" w:sz="18" w:val="dotted"/>
              <w:right w:color="0000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ermanent Marker" w:cs="Permanent Marker" w:eastAsia="Permanent Marker" w:hAnsi="Permanent Marker"/>
                <w:sz w:val="24"/>
                <w:szCs w:val="24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24"/>
                <w:szCs w:val="24"/>
                <w:rtl w:val="0"/>
              </w:rPr>
              <w:t xml:space="preserve">Name: _____________________ Homeroom: 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Permanent Marker" w:cs="Permanent Marker" w:eastAsia="Permanent Marker" w:hAnsi="Permanent Marker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24"/>
                <w:szCs w:val="24"/>
                <w:rtl w:val="0"/>
              </w:rPr>
              <w:t xml:space="preserve">What did you enjoy about reading the book?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Permanent Marker" w:cs="Permanent Marker" w:eastAsia="Permanent Marker" w:hAnsi="Permanent Mark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Permanent Marker" w:cs="Permanent Marker" w:eastAsia="Permanent Marker" w:hAnsi="Permanent Mark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Permanent Marker" w:cs="Permanent Marker" w:eastAsia="Permanent Marker" w:hAnsi="Permanent Marker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24"/>
                <w:szCs w:val="24"/>
                <w:rtl w:val="0"/>
              </w:rPr>
              <w:t xml:space="preserve">What did you enjoy about our Book Club meeting today?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Permanent Marker" w:cs="Permanent Marker" w:eastAsia="Permanent Marker" w:hAnsi="Permanent Mark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Permanent Marker" w:cs="Permanent Marker" w:eastAsia="Permanent Marker" w:hAnsi="Permanent Mark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Permanent Marker" w:cs="Permanent Marker" w:eastAsia="Permanent Marker" w:hAnsi="Permanent Marker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24"/>
                <w:szCs w:val="24"/>
                <w:rtl w:val="0"/>
              </w:rPr>
              <w:t xml:space="preserve">Do you have any suggestions for next time? Or activities you would like to try?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  <w:sz w:val="28"/>
                <w:szCs w:val="28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24"/>
                <w:szCs w:val="24"/>
                <w:rtl w:val="0"/>
              </w:rPr>
              <w:t xml:space="preserve">THANKS FOR COMING!!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matic SC">
    <w:embedRegular w:fontKey="{00000000-0000-0000-0000-000000000000}" r:id="rId1" w:subsetted="0"/>
    <w:embedBold w:fontKey="{00000000-0000-0000-0000-000000000000}" r:id="rId2" w:subsetted="0"/>
  </w:font>
  <w:font w:name="Permanent Marker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Relationship Id="rId3" Type="http://schemas.openxmlformats.org/officeDocument/2006/relationships/font" Target="fonts/PermanentMarker-regular.ttf"/></Relationships>
</file>